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FD" w:rsidRDefault="001369FD" w:rsidP="001369FD">
      <w:pPr>
        <w:pStyle w:val="Heading1"/>
        <w:shd w:val="clear" w:color="auto" w:fill="FFFFFF"/>
        <w:spacing w:line="276" w:lineRule="atLeast"/>
        <w:rPr>
          <w:rFonts w:ascii="Roboto" w:hAnsi="Roboto"/>
          <w:color w:val="005587"/>
          <w:sz w:val="60"/>
          <w:szCs w:val="60"/>
        </w:rPr>
      </w:pPr>
      <w:r>
        <w:rPr>
          <w:rFonts w:ascii="Roboto" w:hAnsi="Roboto"/>
          <w:color w:val="005587"/>
          <w:sz w:val="60"/>
          <w:szCs w:val="60"/>
        </w:rPr>
        <w:t>Summary of the community workshop outcomes</w:t>
      </w:r>
    </w:p>
    <w:p w:rsidR="001369FD" w:rsidRDefault="001369FD" w:rsidP="001369FD">
      <w:pPr>
        <w:pStyle w:val="Heading3"/>
        <w:shd w:val="clear" w:color="auto" w:fill="FFFFFF"/>
        <w:spacing w:before="0" w:line="260" w:lineRule="atLeast"/>
        <w:rPr>
          <w:rFonts w:ascii="Roboto" w:hAnsi="Roboto"/>
          <w:color w:val="005587"/>
          <w:sz w:val="36"/>
          <w:szCs w:val="36"/>
          <w:lang w:val="en-US"/>
        </w:rPr>
      </w:pPr>
      <w:r>
        <w:rPr>
          <w:rFonts w:ascii="Roboto" w:hAnsi="Roboto"/>
          <w:color w:val="005587"/>
          <w:sz w:val="36"/>
          <w:szCs w:val="36"/>
        </w:rPr>
        <w:t>Snapshot of the community values</w:t>
      </w:r>
    </w:p>
    <w:p w:rsidR="001369FD" w:rsidRPr="001369FD" w:rsidRDefault="001369FD" w:rsidP="001369FD">
      <w:pPr>
        <w:pStyle w:val="NormalWeb"/>
        <w:shd w:val="clear" w:color="auto" w:fill="FFFFFF"/>
        <w:rPr>
          <w:rFonts w:ascii="Roboto" w:hAnsi="Roboto"/>
          <w:sz w:val="22"/>
          <w:szCs w:val="22"/>
        </w:rPr>
      </w:pPr>
      <w:r w:rsidRPr="001369FD">
        <w:rPr>
          <w:rFonts w:ascii="Roboto" w:hAnsi="Roboto"/>
          <w:sz w:val="22"/>
          <w:szCs w:val="22"/>
        </w:rPr>
        <w:t>We asked participants what they value most about the Upper Merri Creek sub-catchment. Here is a summary of what they said:</w:t>
      </w:r>
    </w:p>
    <w:p w:rsidR="001844D8" w:rsidRPr="001369FD" w:rsidRDefault="001369FD">
      <w:pPr>
        <w:rPr>
          <w:rFonts w:ascii="Roboto" w:eastAsia="Times New Roman" w:hAnsi="Roboto" w:cs="Times New Roman"/>
          <w:sz w:val="24"/>
          <w:szCs w:val="24"/>
          <w:lang w:val="en-US"/>
        </w:rPr>
      </w:pPr>
      <w:r w:rsidRPr="001369FD">
        <w:rPr>
          <w:rFonts w:ascii="Roboto" w:eastAsia="Times New Roman" w:hAnsi="Roboto" w:cs="Times New Roman"/>
          <w:sz w:val="24"/>
          <w:szCs w:val="24"/>
          <w:lang w:val="en-US"/>
        </w:rPr>
        <w:t xml:space="preserve">Social values: 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Ability to connect with nature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Communities that are inclusive and look after each other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Knowing your neighbours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Opportunities to collaborate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Community safety</w:t>
      </w:r>
    </w:p>
    <w:p w:rsidR="001369FD" w:rsidRPr="001369FD" w:rsidRDefault="001369FD" w:rsidP="001369FD">
      <w:pPr>
        <w:rPr>
          <w:rFonts w:ascii="Roboto" w:eastAsia="Times New Roman" w:hAnsi="Roboto" w:cs="Times New Roman"/>
          <w:sz w:val="24"/>
          <w:szCs w:val="24"/>
          <w:lang w:val="en-US"/>
        </w:rPr>
      </w:pPr>
      <w:r w:rsidRPr="001369FD">
        <w:rPr>
          <w:rFonts w:ascii="Roboto" w:eastAsia="Times New Roman" w:hAnsi="Roboto" w:cs="Times New Roman"/>
          <w:sz w:val="24"/>
          <w:szCs w:val="24"/>
          <w:lang w:val="en-US"/>
        </w:rPr>
        <w:t xml:space="preserve">Cultural values: 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Indigenous land management practices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Caring for Country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Wurundjeri cultural values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Respecting and embracing the various cultures within the community</w:t>
      </w:r>
    </w:p>
    <w:p w:rsidR="001369FD" w:rsidRPr="001369FD" w:rsidRDefault="001369FD" w:rsidP="001369FD">
      <w:pPr>
        <w:rPr>
          <w:rFonts w:ascii="Roboto" w:eastAsia="Times New Roman" w:hAnsi="Roboto" w:cs="Times New Roman"/>
          <w:sz w:val="24"/>
          <w:szCs w:val="24"/>
          <w:lang w:val="en-US"/>
        </w:rPr>
      </w:pPr>
      <w:r w:rsidRPr="001369FD">
        <w:rPr>
          <w:rFonts w:ascii="Roboto" w:eastAsia="Times New Roman" w:hAnsi="Roboto" w:cs="Times New Roman"/>
          <w:sz w:val="24"/>
          <w:szCs w:val="24"/>
          <w:lang w:val="en-US"/>
        </w:rPr>
        <w:t xml:space="preserve">Economic values: 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Stable economy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Local food security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Local water security</w:t>
      </w:r>
    </w:p>
    <w:p w:rsidR="001369FD" w:rsidRP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 w:rsidRPr="001369FD">
        <w:rPr>
          <w:rFonts w:ascii="Roboto" w:hAnsi="Roboto"/>
        </w:rPr>
        <w:t>Supporting our farmers</w:t>
      </w:r>
    </w:p>
    <w:p w:rsidR="001369FD" w:rsidRPr="001369FD" w:rsidRDefault="001369FD" w:rsidP="001369FD">
      <w:pPr>
        <w:rPr>
          <w:rFonts w:ascii="Roboto" w:eastAsia="Times New Roman" w:hAnsi="Roboto" w:cs="Times New Roman"/>
          <w:sz w:val="24"/>
          <w:szCs w:val="24"/>
          <w:lang w:val="en-US"/>
        </w:rPr>
      </w:pPr>
      <w:r w:rsidRPr="001369FD">
        <w:rPr>
          <w:rFonts w:ascii="Roboto" w:eastAsia="Times New Roman" w:hAnsi="Roboto" w:cs="Times New Roman"/>
          <w:sz w:val="24"/>
          <w:szCs w:val="24"/>
          <w:lang w:val="en-US"/>
        </w:rPr>
        <w:t xml:space="preserve">Environmental values: 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Retaining and using water locally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Shared community commitment to climate change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Biodiversity 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Healthy waterways and wetlands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Green corridors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Beautiful, healthy landscapes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Trees and greenery throughout our neighbourhoods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>Low carbon foot print</w:t>
      </w:r>
    </w:p>
    <w:p w:rsidR="001369FD" w:rsidRDefault="001369FD" w:rsidP="001369FD">
      <w:pPr>
        <w:pStyle w:val="ListParagraph"/>
        <w:numPr>
          <w:ilvl w:val="0"/>
          <w:numId w:val="1"/>
        </w:numPr>
        <w:rPr>
          <w:rFonts w:ascii="Roboto" w:hAnsi="Roboto"/>
        </w:rPr>
      </w:pPr>
      <w:r>
        <w:rPr>
          <w:rFonts w:ascii="Roboto" w:hAnsi="Roboto"/>
        </w:rPr>
        <w:t xml:space="preserve">Recharged water table. </w:t>
      </w:r>
    </w:p>
    <w:p w:rsidR="001369FD" w:rsidRDefault="001369FD" w:rsidP="001369FD">
      <w:pPr>
        <w:pStyle w:val="Heading3"/>
        <w:shd w:val="clear" w:color="auto" w:fill="FFFFFF"/>
        <w:spacing w:before="0" w:line="260" w:lineRule="atLeast"/>
        <w:rPr>
          <w:rFonts w:ascii="Roboto" w:hAnsi="Roboto"/>
          <w:color w:val="005587"/>
          <w:sz w:val="36"/>
          <w:szCs w:val="36"/>
          <w:lang w:val="en-US"/>
        </w:rPr>
      </w:pPr>
      <w:r>
        <w:rPr>
          <w:rFonts w:ascii="Roboto" w:hAnsi="Roboto"/>
          <w:color w:val="005587"/>
          <w:sz w:val="36"/>
          <w:szCs w:val="36"/>
        </w:rPr>
        <w:lastRenderedPageBreak/>
        <w:t>Draft community principles</w:t>
      </w:r>
    </w:p>
    <w:p w:rsidR="001369FD" w:rsidRPr="001369FD" w:rsidRDefault="001369FD" w:rsidP="001369FD">
      <w:pPr>
        <w:rPr>
          <w:rFonts w:ascii="Roboto" w:hAnsi="Roboto"/>
          <w:shd w:val="clear" w:color="auto" w:fill="FFFFFF"/>
        </w:rPr>
      </w:pPr>
      <w:r w:rsidRPr="001369FD">
        <w:rPr>
          <w:rFonts w:ascii="Roboto" w:hAnsi="Roboto"/>
          <w:shd w:val="clear" w:color="auto" w:fill="FFFFFF"/>
        </w:rPr>
        <w:t>We asked participants to provide input into a set of guiding community principles for the future of the Upper Merri Creek sub-catchment: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>Design of neighbourhoods demonstrate our shared values of Caring for Country.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>Neighbourhoods are place-based, supporting opportunities for people to be healthy, connect with one another and with nature.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>Opportunities to learn, collaborate and work together to build stronger communities are ongoing.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>Available natural resources are efficiently managed to ensure the needs of our waterways and natural landscapes are met.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 xml:space="preserve">Biodiversity and ecological systems are protected and enhanced across the sub-catchment and throughout residential and commercial areas. 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 xml:space="preserve">Supply and use of water are fit-for-purpose and make best use of locally captured and treated stormwater and recycled water. 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>Knowledge of the natural aquatic system and achieving the required water quality is continually building and being drawn on.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>Housing options and designs are sustainable, supporting stronger communities and provide for choice and affordability.</w:t>
      </w:r>
    </w:p>
    <w:p w:rsidR="001369FD" w:rsidRPr="001369FD" w:rsidRDefault="001369FD" w:rsidP="001369FD">
      <w:pPr>
        <w:pStyle w:val="ListParagraph"/>
        <w:numPr>
          <w:ilvl w:val="0"/>
          <w:numId w:val="3"/>
        </w:numPr>
        <w:rPr>
          <w:rFonts w:ascii="Roboto" w:hAnsi="Roboto"/>
        </w:rPr>
      </w:pPr>
      <w:r w:rsidRPr="001369FD">
        <w:rPr>
          <w:rFonts w:ascii="Roboto" w:hAnsi="Roboto"/>
        </w:rPr>
        <w:t>Local food production is planned at a variety of scales within the sub-catchment, and food growers are supported.</w:t>
      </w:r>
    </w:p>
    <w:p w:rsidR="001369FD" w:rsidRDefault="001369FD" w:rsidP="001369FD">
      <w:pPr>
        <w:pStyle w:val="Heading3"/>
        <w:shd w:val="clear" w:color="auto" w:fill="FFFFFF"/>
        <w:spacing w:before="0" w:line="260" w:lineRule="atLeast"/>
        <w:rPr>
          <w:rFonts w:ascii="Roboto" w:hAnsi="Roboto"/>
          <w:color w:val="005587"/>
          <w:sz w:val="36"/>
          <w:szCs w:val="36"/>
        </w:rPr>
      </w:pPr>
      <w:r>
        <w:rPr>
          <w:rFonts w:ascii="Roboto" w:hAnsi="Roboto"/>
          <w:color w:val="005587"/>
          <w:sz w:val="36"/>
          <w:szCs w:val="36"/>
        </w:rPr>
        <w:t>Overarching messages</w:t>
      </w:r>
    </w:p>
    <w:p w:rsidR="001369FD" w:rsidRPr="001369FD" w:rsidRDefault="001369FD" w:rsidP="001369F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lang w:val="en-US"/>
        </w:rPr>
      </w:pPr>
      <w:r w:rsidRPr="001369FD">
        <w:rPr>
          <w:rFonts w:ascii="Roboto" w:eastAsia="Times New Roman" w:hAnsi="Roboto" w:cs="Times New Roman"/>
          <w:lang w:val="en-US"/>
        </w:rPr>
        <w:t xml:space="preserve">Across the day there were some overarching key messages that came through the discussions. These are </w:t>
      </w:r>
      <w:proofErr w:type="spellStart"/>
      <w:r w:rsidRPr="001369FD">
        <w:rPr>
          <w:rFonts w:ascii="Roboto" w:eastAsia="Times New Roman" w:hAnsi="Roboto" w:cs="Times New Roman"/>
          <w:lang w:val="en-US"/>
        </w:rPr>
        <w:t>summarised</w:t>
      </w:r>
      <w:proofErr w:type="spellEnd"/>
      <w:r w:rsidRPr="001369FD">
        <w:rPr>
          <w:rFonts w:ascii="Roboto" w:eastAsia="Times New Roman" w:hAnsi="Roboto" w:cs="Times New Roman"/>
          <w:lang w:val="en-US"/>
        </w:rPr>
        <w:t xml:space="preserve"> as follows:</w:t>
      </w:r>
    </w:p>
    <w:p w:rsidR="001369FD" w:rsidRPr="001369FD" w:rsidRDefault="001369FD" w:rsidP="00136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lang w:val="en-US"/>
        </w:rPr>
      </w:pPr>
      <w:r w:rsidRPr="001369FD">
        <w:rPr>
          <w:rFonts w:ascii="Roboto" w:eastAsia="Times New Roman" w:hAnsi="Roboto" w:cs="Times New Roman"/>
          <w:b/>
          <w:bCs/>
          <w:lang w:val="en-US"/>
        </w:rPr>
        <w:t>Business-as-usual is not OK.</w:t>
      </w:r>
      <w:r w:rsidRPr="001369FD">
        <w:rPr>
          <w:rFonts w:ascii="Roboto" w:eastAsia="Times New Roman" w:hAnsi="Roboto" w:cs="Times New Roman"/>
          <w:lang w:val="en-US"/>
        </w:rPr>
        <w:t> </w:t>
      </w:r>
      <w:proofErr w:type="spellStart"/>
      <w:r w:rsidRPr="001369FD">
        <w:rPr>
          <w:rFonts w:ascii="Roboto" w:eastAsia="Times New Roman" w:hAnsi="Roboto" w:cs="Times New Roman"/>
          <w:lang w:val="en-US"/>
        </w:rPr>
        <w:t>Minimising</w:t>
      </w:r>
      <w:proofErr w:type="spellEnd"/>
      <w:r w:rsidRPr="001369FD">
        <w:rPr>
          <w:rFonts w:ascii="Roboto" w:eastAsia="Times New Roman" w:hAnsi="Roboto" w:cs="Times New Roman"/>
          <w:lang w:val="en-US"/>
        </w:rPr>
        <w:t xml:space="preserve"> the impact on the environment is important but the focus needs to be on regenerative practices.</w:t>
      </w:r>
    </w:p>
    <w:p w:rsidR="001369FD" w:rsidRPr="001369FD" w:rsidRDefault="001369FD" w:rsidP="00136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lang w:val="en-US"/>
        </w:rPr>
      </w:pPr>
      <w:r w:rsidRPr="001369FD">
        <w:rPr>
          <w:rFonts w:ascii="Roboto" w:eastAsia="Times New Roman" w:hAnsi="Roboto" w:cs="Times New Roman"/>
          <w:b/>
          <w:bCs/>
          <w:lang w:val="en-US"/>
        </w:rPr>
        <w:t>Water is central</w:t>
      </w:r>
      <w:r w:rsidRPr="001369FD">
        <w:rPr>
          <w:rFonts w:ascii="Roboto" w:eastAsia="Times New Roman" w:hAnsi="Roboto" w:cs="Times New Roman"/>
          <w:lang w:val="en-US"/>
        </w:rPr>
        <w:t xml:space="preserve"> to how to design and develop sustainable, connected and climate resilient </w:t>
      </w:r>
      <w:proofErr w:type="spellStart"/>
      <w:r w:rsidRPr="001369FD">
        <w:rPr>
          <w:rFonts w:ascii="Roboto" w:eastAsia="Times New Roman" w:hAnsi="Roboto" w:cs="Times New Roman"/>
          <w:lang w:val="en-US"/>
        </w:rPr>
        <w:t>neighbourhoods</w:t>
      </w:r>
      <w:proofErr w:type="spellEnd"/>
      <w:r w:rsidRPr="001369FD">
        <w:rPr>
          <w:rFonts w:ascii="Roboto" w:eastAsia="Times New Roman" w:hAnsi="Roboto" w:cs="Times New Roman"/>
          <w:lang w:val="en-US"/>
        </w:rPr>
        <w:t>.</w:t>
      </w:r>
    </w:p>
    <w:p w:rsidR="001369FD" w:rsidRPr="001369FD" w:rsidRDefault="001369FD" w:rsidP="00136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lang w:val="en-US"/>
        </w:rPr>
      </w:pPr>
      <w:r w:rsidRPr="001369FD">
        <w:rPr>
          <w:rFonts w:ascii="Roboto" w:eastAsia="Times New Roman" w:hAnsi="Roboto" w:cs="Times New Roman"/>
          <w:b/>
          <w:bCs/>
          <w:lang w:val="en-US"/>
        </w:rPr>
        <w:t>Traditional and natural methods are preferred over engineered solutions.</w:t>
      </w:r>
      <w:r w:rsidRPr="001369FD">
        <w:rPr>
          <w:rFonts w:ascii="Roboto" w:eastAsia="Times New Roman" w:hAnsi="Roboto" w:cs="Times New Roman"/>
          <w:lang w:val="en-US"/>
        </w:rPr>
        <w:t xml:space="preserve"> This was strongly linked to the support for regenerative practices and using natural </w:t>
      </w:r>
      <w:proofErr w:type="spellStart"/>
      <w:r w:rsidRPr="001369FD">
        <w:rPr>
          <w:rFonts w:ascii="Roboto" w:eastAsia="Times New Roman" w:hAnsi="Roboto" w:cs="Times New Roman"/>
          <w:lang w:val="en-US"/>
        </w:rPr>
        <w:t>sollutions</w:t>
      </w:r>
      <w:proofErr w:type="spellEnd"/>
      <w:r w:rsidRPr="001369FD">
        <w:rPr>
          <w:rFonts w:ascii="Roboto" w:eastAsia="Times New Roman" w:hAnsi="Roboto" w:cs="Times New Roman"/>
          <w:lang w:val="en-US"/>
        </w:rPr>
        <w:t xml:space="preserve"> that provide environmental benefits and support landscape values.</w:t>
      </w:r>
    </w:p>
    <w:p w:rsidR="001369FD" w:rsidRPr="001369FD" w:rsidRDefault="001369FD" w:rsidP="00136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lang w:val="en-US"/>
        </w:rPr>
      </w:pPr>
      <w:bookmarkStart w:id="0" w:name="_GoBack"/>
      <w:r w:rsidRPr="001369FD">
        <w:rPr>
          <w:rFonts w:ascii="Roboto" w:eastAsia="Times New Roman" w:hAnsi="Roboto" w:cs="Times New Roman"/>
          <w:b/>
          <w:bCs/>
          <w:lang w:val="en-US"/>
        </w:rPr>
        <w:t>Stormwater and recycled water need to be used more effectively</w:t>
      </w:r>
      <w:r w:rsidRPr="001369FD">
        <w:rPr>
          <w:rFonts w:ascii="Roboto" w:eastAsia="Times New Roman" w:hAnsi="Roboto" w:cs="Times New Roman"/>
          <w:lang w:val="en-US"/>
        </w:rPr>
        <w:t xml:space="preserve"> to </w:t>
      </w:r>
      <w:proofErr w:type="spellStart"/>
      <w:r w:rsidRPr="001369FD">
        <w:rPr>
          <w:rFonts w:ascii="Roboto" w:eastAsia="Times New Roman" w:hAnsi="Roboto" w:cs="Times New Roman"/>
          <w:lang w:val="en-US"/>
        </w:rPr>
        <w:t>minimise</w:t>
      </w:r>
      <w:proofErr w:type="spellEnd"/>
      <w:r w:rsidRPr="001369FD">
        <w:rPr>
          <w:rFonts w:ascii="Roboto" w:eastAsia="Times New Roman" w:hAnsi="Roboto" w:cs="Times New Roman"/>
          <w:lang w:val="en-US"/>
        </w:rPr>
        <w:t xml:space="preserve"> impact on </w:t>
      </w:r>
      <w:bookmarkEnd w:id="0"/>
      <w:r w:rsidRPr="001369FD">
        <w:rPr>
          <w:rFonts w:ascii="Roboto" w:eastAsia="Times New Roman" w:hAnsi="Roboto" w:cs="Times New Roman"/>
          <w:lang w:val="en-US"/>
        </w:rPr>
        <w:t>potable water supplies and to stop runoff into our waterways. However, there were some concerns around the quality of water and how to make alternative water sources fit-for-purpose.</w:t>
      </w:r>
    </w:p>
    <w:p w:rsidR="001369FD" w:rsidRPr="001369FD" w:rsidRDefault="001369FD" w:rsidP="00136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lang w:val="en-US"/>
        </w:rPr>
      </w:pPr>
      <w:r w:rsidRPr="001369FD">
        <w:rPr>
          <w:rFonts w:ascii="Roboto" w:eastAsia="Times New Roman" w:hAnsi="Roboto" w:cs="Times New Roman"/>
          <w:b/>
          <w:bCs/>
          <w:lang w:val="en-US"/>
        </w:rPr>
        <w:t>Innovation is important, but choice is essential</w:t>
      </w:r>
      <w:r w:rsidRPr="001369FD">
        <w:rPr>
          <w:rFonts w:ascii="Roboto" w:eastAsia="Times New Roman" w:hAnsi="Roboto" w:cs="Times New Roman"/>
          <w:lang w:val="en-US"/>
        </w:rPr>
        <w:t xml:space="preserve"> particularly regarding housing options and design of </w:t>
      </w:r>
      <w:proofErr w:type="spellStart"/>
      <w:r w:rsidRPr="001369FD">
        <w:rPr>
          <w:rFonts w:ascii="Roboto" w:eastAsia="Times New Roman" w:hAnsi="Roboto" w:cs="Times New Roman"/>
          <w:lang w:val="en-US"/>
        </w:rPr>
        <w:t>neighbourhoods</w:t>
      </w:r>
      <w:proofErr w:type="spellEnd"/>
      <w:r w:rsidRPr="001369FD">
        <w:rPr>
          <w:rFonts w:ascii="Roboto" w:eastAsia="Times New Roman" w:hAnsi="Roboto" w:cs="Times New Roman"/>
          <w:lang w:val="en-US"/>
        </w:rPr>
        <w:t>.</w:t>
      </w:r>
    </w:p>
    <w:p w:rsidR="001369FD" w:rsidRPr="001369FD" w:rsidRDefault="001369FD" w:rsidP="001369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lang w:val="en-US"/>
        </w:rPr>
      </w:pPr>
      <w:r w:rsidRPr="001369FD">
        <w:rPr>
          <w:rFonts w:ascii="Roboto" w:eastAsia="Times New Roman" w:hAnsi="Roboto" w:cs="Times New Roman"/>
          <w:b/>
          <w:bCs/>
          <w:lang w:val="en-US"/>
        </w:rPr>
        <w:t>Collaboration with the community is highly valued</w:t>
      </w:r>
      <w:r w:rsidRPr="001369FD">
        <w:rPr>
          <w:rFonts w:ascii="Roboto" w:eastAsia="Times New Roman" w:hAnsi="Roboto" w:cs="Times New Roman"/>
          <w:lang w:val="en-US"/>
        </w:rPr>
        <w:t> to create shared ownership of the solutions and build the capacity of the community to get involved.</w:t>
      </w:r>
    </w:p>
    <w:p w:rsidR="001369FD" w:rsidRPr="001369FD" w:rsidRDefault="001369FD" w:rsidP="001369FD"/>
    <w:p w:rsidR="001369FD" w:rsidRPr="001369FD" w:rsidRDefault="001369FD" w:rsidP="001369FD"/>
    <w:sectPr w:rsidR="001369FD" w:rsidRPr="001369FD" w:rsidSect="001369FD">
      <w:head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06" w:rsidRDefault="009F5B06" w:rsidP="001369FD">
      <w:pPr>
        <w:spacing w:after="0" w:line="240" w:lineRule="auto"/>
      </w:pPr>
      <w:r>
        <w:separator/>
      </w:r>
    </w:p>
  </w:endnote>
  <w:endnote w:type="continuationSeparator" w:id="0">
    <w:p w:rsidR="009F5B06" w:rsidRDefault="009F5B06" w:rsidP="0013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06" w:rsidRDefault="009F5B06" w:rsidP="001369FD">
      <w:pPr>
        <w:spacing w:after="0" w:line="240" w:lineRule="auto"/>
      </w:pPr>
      <w:r>
        <w:separator/>
      </w:r>
    </w:p>
  </w:footnote>
  <w:footnote w:type="continuationSeparator" w:id="0">
    <w:p w:rsidR="009F5B06" w:rsidRDefault="009F5B06" w:rsidP="0013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FD" w:rsidRDefault="001369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BF75EFF">
          <wp:simplePos x="0" y="0"/>
          <wp:positionH relativeFrom="column">
            <wp:posOffset>-942975</wp:posOffset>
          </wp:positionH>
          <wp:positionV relativeFrom="paragraph">
            <wp:posOffset>-447675</wp:posOffset>
          </wp:positionV>
          <wp:extent cx="7791698" cy="14382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717" cy="1438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62E"/>
    <w:multiLevelType w:val="hybridMultilevel"/>
    <w:tmpl w:val="1DB6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7FCD"/>
    <w:multiLevelType w:val="hybridMultilevel"/>
    <w:tmpl w:val="3EDE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0A00"/>
    <w:multiLevelType w:val="hybridMultilevel"/>
    <w:tmpl w:val="99C4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32BBE"/>
    <w:multiLevelType w:val="multilevel"/>
    <w:tmpl w:val="91A0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FD"/>
    <w:rsid w:val="001369FD"/>
    <w:rsid w:val="00701C97"/>
    <w:rsid w:val="00886C9D"/>
    <w:rsid w:val="009F5B06"/>
    <w:rsid w:val="00A55C0F"/>
    <w:rsid w:val="00B506D2"/>
    <w:rsid w:val="00B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68A43-8C6E-4C2F-A5B4-CE867ED8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link w:val="Heading1Char"/>
    <w:uiPriority w:val="9"/>
    <w:qFormat/>
    <w:rsid w:val="0013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FD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3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F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FD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369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13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36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69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Rashleigh</dc:creator>
  <cp:keywords/>
  <dc:description/>
  <cp:lastModifiedBy>Grace Pundyk</cp:lastModifiedBy>
  <cp:revision>2</cp:revision>
  <dcterms:created xsi:type="dcterms:W3CDTF">2019-10-02T01:56:00Z</dcterms:created>
  <dcterms:modified xsi:type="dcterms:W3CDTF">2019-10-02T01:56:00Z</dcterms:modified>
</cp:coreProperties>
</file>